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CRITERIA FOR CRITICAL THINKING PARAGRAPH</w:t>
      </w:r>
    </w:p>
    <w:p w:rsidR="00000000" w:rsidDel="00000000" w:rsidP="00000000" w:rsidRDefault="00000000" w:rsidRPr="00000000" w14:paraId="00000001">
      <w:pPr>
        <w:contextualSpacing w:val="0"/>
        <w:rPr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word critical means </w:t>
      </w:r>
      <w:r w:rsidDel="00000000" w:rsidR="00000000" w:rsidRPr="00000000">
        <w:rPr>
          <w:i w:val="1"/>
          <w:sz w:val="28"/>
          <w:szCs w:val="28"/>
          <w:rtl w:val="0"/>
        </w:rPr>
        <w:t xml:space="preserve">to analyze</w:t>
      </w:r>
      <w:r w:rsidDel="00000000" w:rsidR="00000000" w:rsidRPr="00000000">
        <w:rPr>
          <w:sz w:val="28"/>
          <w:szCs w:val="28"/>
          <w:rtl w:val="0"/>
        </w:rPr>
        <w:t xml:space="preserve"> 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to think about something in a serious manner so as to make judgments as to how we feel about it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critical thinking assignments should meet all of the following criteria.</w:t>
      </w:r>
    </w:p>
    <w:p w:rsidR="00000000" w:rsidDel="00000000" w:rsidP="00000000" w:rsidRDefault="00000000" w:rsidRPr="00000000" w14:paraId="00000004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Handwritten neatly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on lined paper; kept in your critical thinking duotang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Begin with 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strong topic sentence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which tells the reader what the paragraph will be about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minimum of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8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full sentences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overall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Information is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accurate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related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</w:t>
      </w:r>
      <w:r w:rsidDel="00000000" w:rsidR="00000000" w:rsidRPr="00000000">
        <w:rPr>
          <w:b w:val="1"/>
          <w:sz w:val="28"/>
          <w:szCs w:val="28"/>
          <w:rtl w:val="0"/>
        </w:rPr>
        <w:t xml:space="preserve">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2-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facts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which are taken directly from the weekly text; support</w:t>
      </w:r>
      <w:r w:rsidDel="00000000" w:rsidR="00000000" w:rsidRPr="00000000">
        <w:rPr>
          <w:sz w:val="28"/>
          <w:szCs w:val="28"/>
          <w:rtl w:val="0"/>
        </w:rPr>
        <w:t xml:space="preserve"> each point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 e</w:t>
      </w:r>
      <w:r w:rsidDel="00000000" w:rsidR="00000000" w:rsidRPr="00000000">
        <w:rPr>
          <w:sz w:val="28"/>
          <w:szCs w:val="28"/>
          <w:rtl w:val="0"/>
        </w:rPr>
        <w:t xml:space="preserve">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paragraph must end with the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wrap-up words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conclusion…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which summarizes the idea in your paragraph and refers back to the topic sentence.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GIVENS: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Week Number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Written in blue/black pen, double spaced, and first line indented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Correct Punctuation and Spelling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Interesting sentence openers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Interesting vocabulary </w:t>
      </w:r>
      <w:r w:rsidDel="00000000" w:rsidR="00000000" w:rsidRPr="00000000">
        <w:rPr>
          <w:i w:val="1"/>
          <w:sz w:val="28"/>
          <w:szCs w:val="28"/>
          <w:rtl w:val="0"/>
        </w:rPr>
        <w:t xml:space="preserve">used; could be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taken from the weekly text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1765300" cy="2171700"/>
            <wp:effectExtent b="0" l="0" r="0" t="0"/>
            <wp:docPr descr="Hard Drive:Users:wgraham:Desktop:Man-Thinking-2.gif" id="1" name="image2.gif"/>
            <a:graphic>
              <a:graphicData uri="http://schemas.openxmlformats.org/drawingml/2006/picture">
                <pic:pic>
                  <pic:nvPicPr>
                    <pic:cNvPr descr="Hard Drive:Users:wgraham:Desktop:Man-Thinking-2.gif"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